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630BB" w:rsidRDefault="00F50004" w:rsidP="004109B1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F238B76" wp14:editId="51AA0CE0">
            <wp:extent cx="635000" cy="406400"/>
            <wp:effectExtent l="228600" t="228600" r="241300" b="241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064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>
                      <a:solidFill>
                        <a:srgbClr val="EEECE1">
                          <a:lumMod val="50000"/>
                        </a:srgbClr>
                      </a:solidFill>
                    </a:ln>
                    <a:effectLst>
                      <a:glow rad="228600">
                        <a:schemeClr val="accent1">
                          <a:lumMod val="40000"/>
                          <a:lumOff val="60000"/>
                          <a:alpha val="40000"/>
                        </a:schemeClr>
                      </a:glow>
                      <a:innerShdw blurRad="63500" dist="50800" dir="16200000">
                        <a:schemeClr val="accent1">
                          <a:lumMod val="40000"/>
                          <a:lumOff val="60000"/>
                          <a:alpha val="50000"/>
                        </a:schemeClr>
                      </a:innerShdw>
                    </a:effectLst>
                    <a:scene3d>
                      <a:camera prst="orthographicFront"/>
                      <a:lightRig rig="brightRoom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  <w:t>МУНИЦИПАЛЬНОЕ УНИТАРНОЕ ПРЕДПРИЯТИЕ</w:t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Courier" w:eastAsia="Times New Roman" w:hAnsi="Courier" w:cs="Times New Roman"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Courier" w:eastAsia="Times New Roman" w:hAnsi="Courier" w:cs="Times New Roman"/>
          <w:b/>
          <w:color w:val="5F497A" w:themeColor="accent4" w:themeShade="BF"/>
          <w:sz w:val="20"/>
          <w:szCs w:val="20"/>
          <w:lang w:eastAsia="ru-RU"/>
        </w:rPr>
        <w:t xml:space="preserve"> </w:t>
      </w:r>
    </w:p>
    <w:p w:rsidR="0011206B" w:rsidRPr="0011206B" w:rsidRDefault="0011206B" w:rsidP="0011206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5F497A" w:themeColor="accent4" w:themeShade="BF"/>
          <w:sz w:val="20"/>
          <w:szCs w:val="20"/>
          <w:lang w:eastAsia="ru-RU"/>
        </w:rPr>
      </w:pPr>
      <w:r w:rsidRPr="0011206B">
        <w:rPr>
          <w:rFonts w:ascii="Times New Roman" w:eastAsia="Times New Roman" w:hAnsi="Times New Roman" w:cs="Times New Roman"/>
          <w:b/>
          <w:color w:val="5F497A" w:themeColor="accent4" w:themeShade="BF"/>
          <w:sz w:val="20"/>
          <w:szCs w:val="20"/>
          <w:lang w:eastAsia="ru-RU"/>
        </w:rPr>
        <w:t>«ТАРУССКОЕ КОММУНАЛЬНОЕ ПРЕДПРИЯТИЕ»</w:t>
      </w:r>
    </w:p>
    <w:p w:rsidR="0011206B" w:rsidRPr="0011206B" w:rsidRDefault="0011206B" w:rsidP="0011206B">
      <w:pPr>
        <w:jc w:val="center"/>
        <w:rPr>
          <w:rFonts w:ascii="Times New Roman" w:hAnsi="Times New Roman" w:cs="Times New Roman"/>
          <w:b/>
          <w:color w:val="5F497A" w:themeColor="accent4" w:themeShade="BF"/>
        </w:rPr>
      </w:pPr>
    </w:p>
    <w:p w:rsidR="0011206B" w:rsidRDefault="0011206B" w:rsidP="004109B1">
      <w:pPr>
        <w:spacing w:line="240" w:lineRule="auto"/>
        <w:jc w:val="center"/>
      </w:pPr>
      <w:bookmarkStart w:id="0" w:name="_GoBack"/>
      <w:bookmarkEnd w:id="0"/>
    </w:p>
    <w:p w:rsidR="0011206B" w:rsidRDefault="0011206B" w:rsidP="004109B1">
      <w:pPr>
        <w:spacing w:line="240" w:lineRule="auto"/>
        <w:jc w:val="center"/>
      </w:pPr>
    </w:p>
    <w:p w:rsidR="004109B1" w:rsidRDefault="004109B1" w:rsidP="004109B1">
      <w:pPr>
        <w:spacing w:line="240" w:lineRule="auto"/>
        <w:jc w:val="center"/>
      </w:pPr>
      <w:r>
        <w:t>ПЕРЕЧЕНЬ</w:t>
      </w:r>
    </w:p>
    <w:p w:rsidR="004109B1" w:rsidRDefault="004109B1" w:rsidP="004109B1">
      <w:pPr>
        <w:spacing w:line="240" w:lineRule="auto"/>
        <w:jc w:val="center"/>
      </w:pPr>
      <w:r>
        <w:t>документов, представляемых для заключения договора</w:t>
      </w:r>
    </w:p>
    <w:p w:rsidR="004109B1" w:rsidRDefault="004109B1" w:rsidP="004109B1">
      <w:pPr>
        <w:spacing w:line="240" w:lineRule="auto"/>
        <w:jc w:val="center"/>
      </w:pPr>
      <w:r>
        <w:t>на холодное водоснабжение и (или) водоотведение</w:t>
      </w:r>
      <w:r w:rsidR="002A029B">
        <w:t>.</w:t>
      </w:r>
    </w:p>
    <w:p w:rsidR="004109B1" w:rsidRDefault="004109B1" w:rsidP="004109B1">
      <w:pPr>
        <w:spacing w:line="240" w:lineRule="auto"/>
      </w:pP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1.</w:t>
      </w:r>
      <w:r w:rsidRPr="006E0FEF">
        <w:rPr>
          <w:sz w:val="20"/>
          <w:szCs w:val="20"/>
        </w:rPr>
        <w:tab/>
        <w:t>Заявка (заявление) на заключение Договора.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2.</w:t>
      </w:r>
      <w:r w:rsidRPr="006E0FEF">
        <w:rPr>
          <w:sz w:val="20"/>
          <w:szCs w:val="20"/>
        </w:rPr>
        <w:tab/>
        <w:t xml:space="preserve">Копия документов, подтверждающих право собственности или иное законное основание возникновения прав владения (пользования) на объект у абонента 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3.</w:t>
      </w:r>
      <w:r w:rsidRPr="006E0FEF">
        <w:rPr>
          <w:sz w:val="20"/>
          <w:szCs w:val="20"/>
        </w:rPr>
        <w:tab/>
        <w:t xml:space="preserve">Копия документов, подтверждающих право собственности на водопроводные и (или) канализационные сети 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4.</w:t>
      </w:r>
      <w:r w:rsidRPr="006E0FEF">
        <w:rPr>
          <w:sz w:val="20"/>
          <w:szCs w:val="20"/>
        </w:rPr>
        <w:tab/>
        <w:t>Копии документов, подтверждающих подключение (технологическое присоединение) объектов абонента к централизованным системам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5.</w:t>
      </w:r>
      <w:r w:rsidRPr="006E0FEF">
        <w:rPr>
          <w:sz w:val="20"/>
          <w:szCs w:val="20"/>
        </w:rPr>
        <w:tab/>
        <w:t>Копии технической документации на установленные приборы учета воды и (или) сточных вод, а также проекты установки (монтажа) приборов учета.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6.</w:t>
      </w:r>
      <w:r w:rsidRPr="006E0FEF">
        <w:rPr>
          <w:sz w:val="20"/>
          <w:szCs w:val="20"/>
        </w:rPr>
        <w:tab/>
        <w:t>Схема размещения мест для отбора проб воды и (или) сточных вод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7.</w:t>
      </w:r>
      <w:r w:rsidRPr="006E0FEF">
        <w:rPr>
          <w:sz w:val="20"/>
          <w:szCs w:val="20"/>
        </w:rPr>
        <w:tab/>
        <w:t xml:space="preserve">Доверенность или иные документы, подтверждающие полномочия представителя абонента, действующего от имени абонента, на заключение Договора 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8.</w:t>
      </w:r>
      <w:r w:rsidRPr="006E0FEF">
        <w:rPr>
          <w:sz w:val="20"/>
          <w:szCs w:val="20"/>
        </w:rPr>
        <w:tab/>
        <w:t>Копия выписки Устава.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9.</w:t>
      </w:r>
      <w:r w:rsidRPr="006E0FEF">
        <w:rPr>
          <w:sz w:val="20"/>
          <w:szCs w:val="20"/>
        </w:rPr>
        <w:tab/>
        <w:t>Копия свидетельства о постановке  на учет в налоговом органе.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10.</w:t>
      </w:r>
      <w:r w:rsidRPr="006E0FEF">
        <w:rPr>
          <w:sz w:val="20"/>
          <w:szCs w:val="20"/>
        </w:rPr>
        <w:tab/>
        <w:t>Копия свидетельства о внесении записи в Единый государственный реестр.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11.</w:t>
      </w:r>
      <w:r w:rsidRPr="006E0FEF">
        <w:rPr>
          <w:sz w:val="20"/>
          <w:szCs w:val="20"/>
        </w:rPr>
        <w:tab/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</w:t>
      </w:r>
      <w:r w:rsidR="003832C4" w:rsidRPr="006E0FEF">
        <w:rPr>
          <w:sz w:val="20"/>
          <w:szCs w:val="20"/>
        </w:rPr>
        <w:t>МУП «ТКП»</w:t>
      </w:r>
      <w:r w:rsidRPr="006E0FEF">
        <w:rPr>
          <w:sz w:val="20"/>
          <w:szCs w:val="20"/>
        </w:rPr>
        <w:t>)</w:t>
      </w:r>
    </w:p>
    <w:p w:rsidR="004109B1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12.</w:t>
      </w:r>
      <w:r w:rsidRPr="006E0FEF">
        <w:rPr>
          <w:sz w:val="20"/>
          <w:szCs w:val="20"/>
        </w:rPr>
        <w:tab/>
        <w:t xml:space="preserve">Сведения о составе и свойствах сточных вод, предполагаемых к отведению в централизованную систему водоотведения (для абонентов, в отношении которых устанавливаются нормативы допустимых сбросов загрязняющих веществ) </w:t>
      </w:r>
    </w:p>
    <w:p w:rsidR="00C026C9" w:rsidRPr="006E0FEF" w:rsidRDefault="004109B1" w:rsidP="004109B1">
      <w:pPr>
        <w:spacing w:line="240" w:lineRule="auto"/>
        <w:rPr>
          <w:sz w:val="20"/>
          <w:szCs w:val="20"/>
        </w:rPr>
      </w:pPr>
      <w:r w:rsidRPr="006E0FEF">
        <w:rPr>
          <w:sz w:val="20"/>
          <w:szCs w:val="20"/>
        </w:rPr>
        <w:t>13.</w:t>
      </w:r>
      <w:r w:rsidRPr="006E0FEF">
        <w:rPr>
          <w:sz w:val="20"/>
          <w:szCs w:val="20"/>
        </w:rPr>
        <w:tab/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</w:r>
    </w:p>
    <w:sectPr w:rsidR="00C026C9" w:rsidRPr="006E0FEF" w:rsidSect="000A6EC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01" w:rsidRDefault="000B1C01">
      <w:pPr>
        <w:spacing w:after="0" w:line="240" w:lineRule="auto"/>
      </w:pPr>
      <w:r>
        <w:separator/>
      </w:r>
    </w:p>
  </w:endnote>
  <w:endnote w:type="continuationSeparator" w:id="0">
    <w:p w:rsidR="000B1C01" w:rsidRDefault="000B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01" w:rsidRDefault="000B1C01">
      <w:pPr>
        <w:spacing w:after="0" w:line="240" w:lineRule="auto"/>
      </w:pPr>
      <w:r>
        <w:separator/>
      </w:r>
    </w:p>
  </w:footnote>
  <w:footnote w:type="continuationSeparator" w:id="0">
    <w:p w:rsidR="000B1C01" w:rsidRDefault="000B1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DA"/>
    <w:rsid w:val="000A6EC6"/>
    <w:rsid w:val="000B1C01"/>
    <w:rsid w:val="0011206B"/>
    <w:rsid w:val="0011554C"/>
    <w:rsid w:val="002A029B"/>
    <w:rsid w:val="003832C4"/>
    <w:rsid w:val="004109B1"/>
    <w:rsid w:val="004F5F62"/>
    <w:rsid w:val="006501A9"/>
    <w:rsid w:val="00692638"/>
    <w:rsid w:val="006E0FEF"/>
    <w:rsid w:val="0092482D"/>
    <w:rsid w:val="009D61FA"/>
    <w:rsid w:val="00C026C9"/>
    <w:rsid w:val="00D630BB"/>
    <w:rsid w:val="00F50004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5E1-33F2-4BC7-97D0-71C72BCE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5</cp:revision>
  <dcterms:created xsi:type="dcterms:W3CDTF">2017-03-27T11:12:00Z</dcterms:created>
  <dcterms:modified xsi:type="dcterms:W3CDTF">2017-03-28T10:56:00Z</dcterms:modified>
</cp:coreProperties>
</file>